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书名：环境污对中华鲟ACIPENSER SINENSIS GRAY 影响的研究 上</w:t>
      </w:r>
    </w:p>
    <w:p>
      <w:r>
        <w:t>作者:姜礼燔</w:t>
      </w:r>
    </w:p>
    <w:p>
      <w:r>
        <w:t>出版社:</w:t>
      </w:r>
    </w:p>
    <w:p>
      <w:r>
        <w:t>出版日期：</w:t>
      </w:r>
    </w:p>
    <w:p>
      <w:r>
        <w:t>总页数：11</w:t>
      </w:r>
    </w:p>
    <w:p>
      <w:r>
        <w:t>更多请访问教客网:www.jiaokey.com</w:t>
      </w:r>
    </w:p>
    <w:p>
      <w:r>
        <w:t>环境污对中华鲟ACIPENSER SINENSIS GRAY 影响的研究 上评论地址：https://www.jiaokey.com/book/detail/11911033.html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