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书名：河蟹后期亲体保存及早期蚤状幼体病害防治的研究</w:t>
      </w:r>
    </w:p>
    <w:p>
      <w:r>
        <w:t>作者：周立红，施福生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河蟹后期亲体保存及早期蚤状幼体病害防治的研究 评论地址：https://www.jiaokey.com/book/detail/11911106.html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