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书名：儿童参与与公民意识</w:t>
      </w:r>
    </w:p>
    <w:p>
      <w:r>
        <w:t>作者：史秋琴主编</w:t>
      </w:r>
    </w:p>
    <w:p>
      <w:r>
        <w:t>出版社：上海：上海文化出版社</w:t>
      </w:r>
    </w:p>
    <w:p>
      <w:r>
        <w:t>出版日期：2007.09</w:t>
      </w:r>
    </w:p>
    <w:p>
      <w:r>
        <w:t>总页数：248</w:t>
      </w:r>
    </w:p>
    <w:p>
      <w:r>
        <w:t>更多请访问教客网: www.jiaokey.com</w:t>
      </w:r>
    </w:p>
    <w:p>
      <w:r>
        <w:t>儿童参与与公民意识 评论地址：https://www.jiaokey.com/book/detail/11917970.html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