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书名：转型期中国跨省市都市圈区域治理：以“行政区经济”为视角</w:t>
      </w:r>
    </w:p>
    <w:p>
      <w:r>
        <w:t>作者：卢汉龙主编</w:t>
      </w:r>
    </w:p>
    <w:p>
      <w:r>
        <w:t>出版社：上海：上海社会科学院出版社</w:t>
      </w:r>
    </w:p>
    <w:p>
      <w:r>
        <w:t>出版日期：2007.09</w:t>
      </w:r>
    </w:p>
    <w:p>
      <w:r>
        <w:t>总页数：309</w:t>
      </w:r>
    </w:p>
    <w:p>
      <w:r>
        <w:t>更多请访问教客网: www.jiaokey.com</w:t>
      </w:r>
    </w:p>
    <w:p>
      <w:r>
        <w:t>转型期中国跨省市都市圈区域治理：以“行政区经济”为视角 评论地址：https://www.jiaokey.com/book/detail/11918963.html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