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0-3岁婴幼儿家长指导手册  2-2.5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0-3岁婴幼儿家长指导手册  2-2.5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本书出售、求购地址：https://www.jiaokey.com/book/detail/11921187.html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关键词搜索：https://www.jiaokey.com/tag/0-3岁婴幼儿家长指导手册  2-2.5.html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