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专业模块  工科类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专业模块  工科类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本书出售、求购地址：https://www.jiaokey.com/book/detail/11922337.html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专业模块  工科类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