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  原理  应用  案例</w:t>
      </w:r>
    </w:p>
    <w:p>
      <w:r>
        <w:t>作者：顾晓安编著</w:t>
      </w:r>
    </w:p>
    <w:p>
      <w:r>
        <w:t>出版社：上海：上海财经大学出版社</w:t>
      </w:r>
    </w:p>
    <w:p>
      <w:r>
        <w:t>出版日期：2007.06</w:t>
      </w:r>
    </w:p>
    <w:p>
      <w:r>
        <w:t>总页数：378</w:t>
      </w:r>
    </w:p>
    <w:p>
      <w:r>
        <w:t>更多请访问教客网: www.jiaokey.com</w:t>
      </w:r>
    </w:p>
    <w:p>
      <w:r>
        <w:t>个人理财  原理  应用  案例 评论地址：https://www.jiaokey.com/book/detail/11924220.html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