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书名：新世纪生活方式研究</w:t>
      </w:r>
    </w:p>
    <w:p>
      <w:r>
        <w:t>作者：师富春著</w:t>
      </w:r>
    </w:p>
    <w:p>
      <w:r>
        <w:t>出版社：太原：山西人民出版社</w:t>
      </w:r>
    </w:p>
    <w:p>
      <w:r>
        <w:t>出版日期：2007.07</w:t>
      </w:r>
    </w:p>
    <w:p>
      <w:r>
        <w:t>总页数：249</w:t>
      </w:r>
    </w:p>
    <w:p>
      <w:r>
        <w:t>更多请访问教客网: www.jiaokey.com</w:t>
      </w:r>
    </w:p>
    <w:p>
      <w:r>
        <w:t>新世纪生活方式研究 评论地址：https://www.jiaokey.com/book/detail/11925005.html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