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书名：沁州夜话</w:t>
      </w:r>
    </w:p>
    <w:p>
      <w:r>
        <w:t>作者：沁县史志办公室，铜川文化研究会编</w:t>
      </w:r>
    </w:p>
    <w:p>
      <w:r>
        <w:t>出版社：山西出版集团；太原：北岳文艺出版社</w:t>
      </w:r>
    </w:p>
    <w:p>
      <w:r>
        <w:t>出版日期：2007.10</w:t>
      </w:r>
    </w:p>
    <w:p>
      <w:r>
        <w:t>总页数：373</w:t>
      </w:r>
    </w:p>
    <w:p>
      <w:r>
        <w:t>更多请访问教客网: www.jiaokey.com</w:t>
      </w:r>
    </w:p>
    <w:p>
      <w:r>
        <w:t>沁州夜话 评论地址：https://www.jiaokey.com/book/detail/11927936.html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