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书名：操盘揭秘：股票分时战法</w:t>
      </w:r>
    </w:p>
    <w:p>
      <w:r>
        <w:t>作者：魏丰杰著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总页数：203</w:t>
      </w:r>
    </w:p>
    <w:p>
      <w:r>
        <w:t>更多请访问教客网: www.jiaokey.com</w:t>
      </w:r>
    </w:p>
    <w:p>
      <w:r>
        <w:t>操盘揭秘：股票分时战法 评论地址：https://www.jiaokey.com/book/detail/11930721.html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