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书名：新旧会计准则比较与会计税务处理指南</w:t>
      </w:r>
    </w:p>
    <w:p>
      <w:r>
        <w:t>作者：凌辉贤，谭清风，申益初编著</w:t>
      </w:r>
    </w:p>
    <w:p>
      <w:r>
        <w:t>出版社：广州：广东经济出版社</w:t>
      </w:r>
    </w:p>
    <w:p>
      <w:r>
        <w:t>出版日期：2007.11</w:t>
      </w:r>
    </w:p>
    <w:p>
      <w:r>
        <w:t>总页数：216</w:t>
      </w:r>
    </w:p>
    <w:p>
      <w:r>
        <w:t>更多请访问教客网: www.jiaokey.com</w:t>
      </w:r>
    </w:p>
    <w:p>
      <w:r>
        <w:t>新旧会计准则比较与会计税务处理指南 评论地址：https://www.jiaokey.com/book/detail/11934469.html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