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临床输血与检验实验指导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临床输血与检验实验指导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本书出售、求购地址：https://www.jiaokey.com/book/detail/11938201.html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关键词搜索：https://www.jiaokey.com/tag/临床输血与检验实验指导.html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