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书名：股票投资获利关键  波浪理论  第2版</w:t>
      </w:r>
    </w:p>
    <w:p>
      <w:r>
        <w:t>作者：王艳文著</w:t>
      </w:r>
    </w:p>
    <w:p>
      <w:r>
        <w:t>出版社：广州：广东人民出版社</w:t>
      </w:r>
    </w:p>
    <w:p>
      <w:r>
        <w:t>出版日期：2007.09</w:t>
      </w:r>
    </w:p>
    <w:p>
      <w:r>
        <w:t>总页数：174</w:t>
      </w:r>
    </w:p>
    <w:p>
      <w:r>
        <w:t>更多请访问教客网: www.jiaokey.com</w:t>
      </w:r>
    </w:p>
    <w:p>
      <w:r>
        <w:t>股票投资获利关键  波浪理论  第2版 评论地址：https://www.jiaokey.com/book/detail/11939745.html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