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Access数据库应用技术</w:t>
      </w:r>
    </w:p>
    <w:p>
      <w:r>
        <w:rPr>
          <w:rFonts w:ascii="宋体" w:hAnsi="宋体" w:eastAsia="宋体"/>
          <w:sz w:val="24"/>
        </w:rPr>
        <w:t>《Access数据库应用技术》编委会编著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《Access数据库应用技术》编委会编著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本书出售、求购地址：https://www.jiaokey.com/book/detail/11941369.html</w:t>
      </w:r>
    </w:p>
    <w:p>
      <w:r>
        <w:t>更多相关图书推荐：https://www.jiaokey.com</w:t>
      </w:r>
    </w:p>
    <w:p>
      <w:r>
        <w:t>《Access数据库应用技术》编委会编著 其他作品：https://www.jiaokey.com/tag/《Access数据库应用技术》编委会编著.html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关键词搜索：https://www.jiaokey.com/tag/Access数据库应用技术.html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