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广东室内设计年鉴  2006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广东室内设计年鉴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本书出售、求购地址：https://www.jiaokey.com/book/detail/11947698.html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关键词搜索：https://www.jiaokey.com/tag/广东室内设计年鉴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