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书名：山西焦点问题调查  来自山西权威媒体的前沿报道</w:t>
      </w:r>
    </w:p>
    <w:p>
      <w:r>
        <w:t>作者：李伟杰著</w:t>
      </w:r>
    </w:p>
    <w:p>
      <w:r>
        <w:t>出版社：北京：中国广播电视出版社</w:t>
      </w:r>
    </w:p>
    <w:p>
      <w:r>
        <w:t>出版日期：2007.05</w:t>
      </w:r>
    </w:p>
    <w:p>
      <w:r>
        <w:t>总页数：513</w:t>
      </w:r>
    </w:p>
    <w:p>
      <w:r>
        <w:t>更多请访问教客网: www.jiaokey.com</w:t>
      </w:r>
    </w:p>
    <w:p>
      <w:r>
        <w:t>山西焦点问题调查  来自山西权威媒体的前沿报道 评论地址：https://www.jiaokey.com/book/detail/11947866.html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