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书名：重庆龙行艺术培训学校师生作品集</w:t>
      </w:r>
    </w:p>
    <w:p>
      <w:r>
        <w:t>作者：赵子龙，陶玉光，况成泉编著</w:t>
      </w:r>
    </w:p>
    <w:p>
      <w:r>
        <w:t>出版社：石家庄：河北美术出版社</w:t>
      </w:r>
    </w:p>
    <w:p>
      <w:r>
        <w:t>出版日期：2007.08</w:t>
      </w:r>
    </w:p>
    <w:p>
      <w:r>
        <w:t>总页数：72</w:t>
      </w:r>
    </w:p>
    <w:p>
      <w:r>
        <w:t>更多请访问教客网: www.jiaokey.com</w:t>
      </w:r>
    </w:p>
    <w:p>
      <w:r>
        <w:t>重庆龙行艺术培训学校师生作品集 评论地址：https://www.jiaokey.com/book/detail/11948182.html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