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无公害蔬菜主要病虫害及其防治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无公害蔬菜主要病虫害及其防治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本书出售、求购地址：https://www.jiaokey.com/book/detail/11949033.html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关键词搜索：https://www.jiaokey.com/tag/无公害蔬菜主要病虫害及其防治.html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