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道路交通事故受伤人员临床诊疗指南</w:t>
      </w:r>
    </w:p>
    <w:p>
      <w:r>
        <w:rPr>
          <w:rFonts w:ascii="宋体" w:hAnsi="宋体" w:eastAsia="宋体"/>
          <w:sz w:val="24"/>
        </w:rPr>
        <w:t>谢启麟，黄跃灵主编；中国医师协会，中国保险行业协会，中华医学会主编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道路交通事故受伤人员临床诊疗指南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谢启麟，黄跃灵主编；中国医师协会，中国保险行业协会，中华医学会主编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本书出售、求购地址：https://www.jiaokey.com/book/detail/11949348.html</w:t>
      </w:r>
    </w:p>
    <w:p>
      <w:r>
        <w:t>更多相关图书推荐：https://www.jiaokey.com</w:t>
      </w:r>
    </w:p>
    <w:p>
      <w:r>
        <w:t>谢启麟，黄跃灵主编；中国医师协会，中国保险行业协会，中华医学会主编 其他作品：https://www.jiaokey.com/tag/谢启麟，黄跃灵主编；中国医师协会，中国保险行业协会，中华医学会主编.html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关键词搜索：https://www.jiaokey.com/tag/道路交通事故受伤人员临床诊疗指南.html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