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  新阶段  新成就：从党的十六大到十七大</w:t>
      </w:r>
    </w:p>
    <w:p>
      <w:r>
        <w:t>作者：中共中央党史研究室编</w:t>
      </w:r>
    </w:p>
    <w:p>
      <w:r>
        <w:t>出版社：北京：中共党史出版社</w:t>
      </w:r>
    </w:p>
    <w:p>
      <w:r>
        <w:t>出版日期：2008.03</w:t>
      </w:r>
    </w:p>
    <w:p>
      <w:r>
        <w:t>总页数：1105</w:t>
      </w:r>
    </w:p>
    <w:p>
      <w:r>
        <w:t>更多请访问教客网: www.jiaokey.com</w:t>
      </w:r>
    </w:p>
    <w:p>
      <w:r>
        <w:t>新世纪  新阶段  新成就：从党的十六大到十七大 评论地址：https://www.jiaokey.com/book/detail/11953701.html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