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书名：督学风范  上海建立教育督导制度二十周年回顾与展望</w:t>
      </w:r>
    </w:p>
    <w:p>
      <w:r>
        <w:t>作者：上海市教育委员会，上海市人民政府教育督导室编</w:t>
      </w:r>
    </w:p>
    <w:p>
      <w:r>
        <w:t>出版社：上海：上海教育出版社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督学风范  上海建立教育督导制度二十周年回顾与展望 评论地址：https://www.jiaokey.com/book/detail/11954219.html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