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书名：大诗歌理念和创造诗美学  关于诗本体与诗创造的比较研究</w:t>
      </w:r>
    </w:p>
    <w:p>
      <w:r>
        <w:t>作者：洪迪著</w:t>
      </w:r>
    </w:p>
    <w:p>
      <w:r>
        <w:t>出版社：上海：上海社会科学院出版社</w:t>
      </w:r>
    </w:p>
    <w:p>
      <w:r>
        <w:t>出版日期：2008.01</w:t>
      </w:r>
    </w:p>
    <w:p>
      <w:r>
        <w:t>总页数：375</w:t>
      </w:r>
    </w:p>
    <w:p>
      <w:r>
        <w:t>更多请访问教客网: www.jiaokey.com</w:t>
      </w:r>
    </w:p>
    <w:p>
      <w:r>
        <w:t>大诗歌理念和创造诗美学  关于诗本体与诗创造的比较研究 评论地址：https://www.jiaokey.com/book/detail/11954573.html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