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</w:t>
      </w:r>
    </w:p>
    <w:p>
      <w:r>
        <w:t>作者：北京卡酷动画卫视，北京水晶石影视动画科技有限公司编著</w:t>
      </w:r>
    </w:p>
    <w:p>
      <w:r>
        <w:t>出版社：杭州：浙江少年儿童出版社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激流勇进 评论地址：https://www.jiaokey.com/book/detail/11955740.html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