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书名：双重性·对话·存在  巴赫金狂欢诗学的存在论解读</w:t>
      </w:r>
    </w:p>
    <w:p>
      <w:r>
        <w:t>作者：周卫忠著</w:t>
      </w:r>
    </w:p>
    <w:p>
      <w:r>
        <w:t>出版社：西安：陕西人民出版社</w:t>
      </w:r>
    </w:p>
    <w:p>
      <w:r>
        <w:t>出版日期：2007.08</w:t>
      </w:r>
    </w:p>
    <w:p>
      <w:r>
        <w:t>总页数：321</w:t>
      </w:r>
    </w:p>
    <w:p>
      <w:r>
        <w:t>更多请访问教客网: www.jiaokey.com</w:t>
      </w:r>
    </w:p>
    <w:p>
      <w:r>
        <w:t>双重性·对话·存在  巴赫金狂欢诗学的存在论解读 评论地址：https://www.jiaokey.com/book/detail/11967804.html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