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书名：农村流通体系财税政策研究</w:t>
      </w:r>
    </w:p>
    <w:p>
      <w:r>
        <w:t>作者：财政部经济建设司，中国物流与采购联合会编</w:t>
      </w:r>
    </w:p>
    <w:p>
      <w:r>
        <w:t>出版社：北京：中国经济出版社</w:t>
      </w:r>
    </w:p>
    <w:p>
      <w:r>
        <w:t>出版日期：2007.10</w:t>
      </w:r>
    </w:p>
    <w:p>
      <w:r>
        <w:t>总页数：334</w:t>
      </w:r>
    </w:p>
    <w:p>
      <w:r>
        <w:t>更多请访问教客网: www.jiaokey.com</w:t>
      </w:r>
    </w:p>
    <w:p>
      <w:r>
        <w:t>农村流通体系财税政策研究 评论地址：https://www.jiaokey.com/book/detail/11971413.html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