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书名：在鲁艺的旗帜下  纪念鲁迅美术学院成人教育学院建院二十周年</w:t>
      </w:r>
    </w:p>
    <w:p>
      <w:r>
        <w:t>作者：鲁迅美术学院成人教育学院编</w:t>
      </w:r>
    </w:p>
    <w:p>
      <w:r>
        <w:t>出版社：沈阳：万卷出版公司</w:t>
      </w:r>
    </w:p>
    <w:p>
      <w:r>
        <w:t>出版日期：2007.10</w:t>
      </w:r>
    </w:p>
    <w:p>
      <w:r>
        <w:t>总页数：367</w:t>
      </w:r>
    </w:p>
    <w:p>
      <w:r>
        <w:t>更多请访问教客网: www.jiaokey.com</w:t>
      </w:r>
    </w:p>
    <w:p>
      <w:r>
        <w:t>在鲁艺的旗帜下  纪念鲁迅美术学院成人教育学院建院二十周年 评论地址：https://www.jiaokey.com/book/detail/11971730.html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