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  品牌的塑造</w:t>
      </w:r>
    </w:p>
    <w:p>
      <w:r>
        <w:rPr>
          <w:rFonts w:ascii="宋体" w:hAnsi="宋体" w:eastAsia="宋体"/>
          <w:sz w:val="24"/>
        </w:rPr>
        <w:t>（美）玛丽安·罗斯奈·克里姆切克，桑德拉·A·科拉索维克著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  品牌的塑造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（美）玛丽安·罗斯奈·克里姆切克，桑德拉·A·科拉索维克著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本书出售、求购地址：https://www.jiaokey.com/book/detail/11974372.html</w:t>
      </w:r>
    </w:p>
    <w:p>
      <w:r>
        <w:t>更多相关图书推荐：https://www.jiaokey.com</w:t>
      </w:r>
    </w:p>
    <w:p>
      <w:r>
        <w:t>（美）玛丽安·罗斯奈·克里姆切克，桑德拉·A·科拉索维克著 其他作品：https://www.jiaokey.com/tag/（美）玛丽安·罗斯奈·克里姆切克，桑德拉·A·科拉索维克著.html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  品牌的塑造.html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