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书名：营业税最新政策解析及案例分析与会计处理</w:t>
      </w:r>
    </w:p>
    <w:p>
      <w:r>
        <w:t>作者：李三江，王继德，龙岳辉主编</w:t>
      </w:r>
    </w:p>
    <w:p>
      <w:r>
        <w:t>出版社：北京：中国商业出版社</w:t>
      </w:r>
    </w:p>
    <w:p>
      <w:r>
        <w:t>出版日期：2005.04</w:t>
      </w:r>
    </w:p>
    <w:p>
      <w:r>
        <w:t>总页数：396</w:t>
      </w:r>
    </w:p>
    <w:p>
      <w:r>
        <w:t>更多请访问教客网: www.jiaokey.com</w:t>
      </w:r>
    </w:p>
    <w:p>
      <w:r>
        <w:t>营业税最新政策解析及案例分析与会计处理 评论地址：https://www.jiaokey.com/book/detail/11980666.html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