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书名：农村公共物品的私人供给  影响因素及政策选择</w:t>
      </w:r>
    </w:p>
    <w:p>
      <w:r>
        <w:t>作者：林万龙等著</w:t>
      </w:r>
    </w:p>
    <w:p>
      <w:r>
        <w:t>出版社：北京：中国发展出版社</w:t>
      </w:r>
    </w:p>
    <w:p>
      <w:r>
        <w:t>出版日期：2007.10</w:t>
      </w:r>
    </w:p>
    <w:p>
      <w:r>
        <w:t>总页数：202</w:t>
      </w:r>
    </w:p>
    <w:p>
      <w:r>
        <w:t>更多请访问教客网: www.jiaokey.com</w:t>
      </w:r>
    </w:p>
    <w:p>
      <w:r>
        <w:t>农村公共物品的私人供给  影响因素及政策选择 评论地址：https://www.jiaokey.com/book/detail/11982115.html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