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书名：音乐作品及其本体问题</w:t>
      </w:r>
    </w:p>
    <w:p>
      <w:r>
        <w:t>作者：（波兰）罗曼·茵加尔登著；杨洸译</w:t>
      </w:r>
    </w:p>
    <w:p>
      <w:r>
        <w:t>出版社：</w:t>
      </w:r>
    </w:p>
    <w:p>
      <w:r>
        <w:t>出版日期：1985.10</w:t>
      </w:r>
    </w:p>
    <w:p>
      <w:r>
        <w:t>总页数：64</w:t>
      </w:r>
    </w:p>
    <w:p>
      <w:r>
        <w:t>更多请访问教客网: www.jiaokey.com</w:t>
      </w:r>
    </w:p>
    <w:p>
      <w:r>
        <w:t>音乐作品及其本体问题 评论地址：https://www.jiaokey.com/book/detail/11986849.html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