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书名：李汤官司的前前后后  南阳法庭审理纪实</w:t>
      </w:r>
    </w:p>
    <w:p>
      <w:r>
        <w:t>作者：邢小军著</w:t>
      </w:r>
    </w:p>
    <w:p>
      <w:r>
        <w:t>出版社：天津：天津人民出版社</w:t>
      </w:r>
    </w:p>
    <w:p>
      <w:r>
        <w:t>出版日期：1992.08</w:t>
      </w:r>
    </w:p>
    <w:p>
      <w:r>
        <w:t>总页数：196</w:t>
      </w:r>
    </w:p>
    <w:p>
      <w:r>
        <w:t>更多请访问教客网: www.jiaokey.com</w:t>
      </w:r>
    </w:p>
    <w:p>
      <w:r>
        <w:t>李汤官司的前前后后  南阳法庭审理纪实 评论地址：https://www.jiaokey.com/book/detail/11987158.html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