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书名：关键链  突破项目管理的瓶颈</w:t>
      </w:r>
    </w:p>
    <w:p>
      <w:r>
        <w:t>作者：（以）高德拉特（Eliyahu M.Goldratt）著；罗嘉颖译</w:t>
      </w:r>
    </w:p>
    <w:p>
      <w:r>
        <w:t>出版社：北京：企业管理出版社</w:t>
      </w:r>
    </w:p>
    <w:p>
      <w:r>
        <w:t>出版日期：2004.06</w:t>
      </w:r>
    </w:p>
    <w:p>
      <w:r>
        <w:t>总页数：246</w:t>
      </w:r>
    </w:p>
    <w:p>
      <w:r>
        <w:t>更多请访问教客网: www.jiaokey.com</w:t>
      </w:r>
    </w:p>
    <w:p>
      <w:r>
        <w:t>关键链  突破项目管理的瓶颈 评论地址：https://www.jiaokey.com/book/detail/11988323.html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