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标准日语会话教程  初级</w:t>
      </w:r>
    </w:p>
    <w:p>
      <w:r>
        <w:rPr>
          <w:rFonts w:ascii="宋体" w:hAnsi="宋体" w:eastAsia="宋体"/>
          <w:sz w:val="24"/>
        </w:rPr>
        <w:t>许罗莎，严敏主编赵健平插图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标准日语会话教程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许罗莎，严敏主编赵健平插图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本书出售、求购地址：https://www.jiaokey.com/book/detail/11988489.html</w:t>
      </w:r>
    </w:p>
    <w:p>
      <w:r>
        <w:t>更多相关图书推荐：https://www.jiaokey.com</w:t>
      </w:r>
    </w:p>
    <w:p>
      <w:r>
        <w:t>许罗莎，严敏主编赵健平插图 其他作品：https://www.jiaokey.com/tag/许罗莎，严敏主编赵健平插图.html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关键词搜索：https://www.jiaokey.com/tag/标准日语会话教程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