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清文观止  言文对照  第2版</w:t>
      </w:r>
    </w:p>
    <w:p>
      <w:r>
        <w:rPr>
          <w:rFonts w:ascii="宋体" w:hAnsi="宋体" w:eastAsia="宋体"/>
          <w:sz w:val="24"/>
        </w:rPr>
        <w:t>吴拯寰等译注；冯金牛，朱荣琴整理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清文观止  言文对照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吴拯寰等译注；冯金牛，朱荣琴整理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本书出售、求购地址：https://www.jiaokey.com/book/detail/11989996.html</w:t>
      </w:r>
    </w:p>
    <w:p>
      <w:r>
        <w:t>更多相关图书推荐：https://www.jiaokey.com</w:t>
      </w:r>
    </w:p>
    <w:p>
      <w:r>
        <w:t>吴拯寰等译注；冯金牛，朱荣琴整理 其他作品：https://www.jiaokey.com/tag/吴拯寰等译注；冯金牛，朱荣琴整理.html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关键词搜索：https://www.jiaokey.com/tag/清文观止  言文对照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