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书名：杨贤江与余姚诚意学堂</w:t>
      </w:r>
    </w:p>
    <w:p>
      <w:r>
        <w:t>作者：陶尧土，潘巨良，沈建云主编</w:t>
      </w:r>
    </w:p>
    <w:p>
      <w:r>
        <w:t>出版社：北京:光明日报出版社,2005.04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杨贤江与余姚诚意学堂 评论地址：https://www.jiaokey.com/book/detail/11992245.html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