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书名：现代市民史诗  十九世纪德语小说研究</w:t>
      </w:r>
    </w:p>
    <w:p>
      <w:r>
        <w:t>作者：谷裕著</w:t>
      </w:r>
    </w:p>
    <w:p>
      <w:r>
        <w:t>出版社：上海：上海书店出版社</w:t>
      </w:r>
    </w:p>
    <w:p>
      <w:r>
        <w:t>出版日期：2007.03</w:t>
      </w:r>
    </w:p>
    <w:p>
      <w:r>
        <w:t>总页数：380</w:t>
      </w:r>
    </w:p>
    <w:p>
      <w:r>
        <w:t>更多请访问教客网: www.jiaokey.com</w:t>
      </w:r>
    </w:p>
    <w:p>
      <w:r>
        <w:t>现代市民史诗  十九世纪德语小说研究 评论地址：https://www.jiaokey.com/book/detail/11993545.html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