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地下水动力学习题集</w:t>
      </w:r>
    </w:p>
    <w:p>
      <w:r>
        <w:rPr>
          <w:rFonts w:ascii="宋体" w:hAnsi="宋体" w:eastAsia="宋体"/>
          <w:sz w:val="24"/>
        </w:rPr>
        <w:t>迟宝明，卞建民，王福刚等编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迟宝明，卞建民，王福刚等编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本书出售、求购地址：https://www.jiaokey.com/book/detail/12002276.html</w:t>
      </w:r>
    </w:p>
    <w:p>
      <w:r>
        <w:t>更多相关图书推荐：https://www.jiaokey.com</w:t>
      </w:r>
    </w:p>
    <w:p>
      <w:r>
        <w:t>迟宝明，卞建民，王福刚等编 其他作品：https://www.jiaokey.com/tag/迟宝明，卞建民，王福刚等编.html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关键词搜索：https://www.jiaokey.com/tag/地下水动力学习题集.html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