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书名：长江中下游地区接触带铁矿床形成机理</w:t>
      </w:r>
    </w:p>
    <w:p>
      <w:r>
        <w:t>作者：赵永鑫著</w:t>
      </w:r>
    </w:p>
    <w:p>
      <w:r>
        <w:t>出版社：武汉：中国地质大学出版社</w:t>
      </w:r>
    </w:p>
    <w:p>
      <w:r>
        <w:t>出版日期：1993.02</w:t>
      </w:r>
    </w:p>
    <w:p>
      <w:r>
        <w:t>总页数：120</w:t>
      </w:r>
    </w:p>
    <w:p>
      <w:r>
        <w:t>更多请访问教客网: www.jiaokey.com</w:t>
      </w:r>
    </w:p>
    <w:p>
      <w:r>
        <w:t>长江中下游地区接触带铁矿床形成机理 评论地址：https://www.jiaokey.com/book/detail/12008465.html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