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书名：金融监管典型案例教程</w:t>
      </w:r>
    </w:p>
    <w:p>
      <w:r>
        <w:t>作者：丁建臣，付东升，朗俊义主编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总页数：304</w:t>
      </w:r>
    </w:p>
    <w:p>
      <w:r>
        <w:t>更多请访问教客网: www.jiaokey.com</w:t>
      </w:r>
    </w:p>
    <w:p>
      <w:r>
        <w:t>金融监管典型案例教程 评论地址：https://www.jiaokey.com/book/detail/12009399.html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