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书名：互联网规制理论与实践</w:t>
      </w:r>
    </w:p>
    <w:p>
      <w:r>
        <w:t>作者：唐子才，梁雄健编著</w:t>
      </w:r>
    </w:p>
    <w:p>
      <w:r>
        <w:t>出版社：北京：北京邮电学院出版社</w:t>
      </w:r>
    </w:p>
    <w:p>
      <w:r>
        <w:t>出版日期：2008.07</w:t>
      </w:r>
    </w:p>
    <w:p>
      <w:r>
        <w:t>总页数：216</w:t>
      </w:r>
    </w:p>
    <w:p>
      <w:r>
        <w:t>更多请访问教客网: www.jiaokey.com</w:t>
      </w:r>
    </w:p>
    <w:p>
      <w:r>
        <w:t>互联网规制理论与实践 评论地址：https://www.jiaokey.com/book/detail/12025033.html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