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书名：共沐蓝天共创和谐  广东美术慈善创作大赛作品集</w:t>
      </w:r>
    </w:p>
    <w:p>
      <w:r>
        <w:t>作者：广东省美术家协会艺术中心编</w:t>
      </w:r>
    </w:p>
    <w:p>
      <w:r>
        <w:t>出版社：哈尔滨：黑龙江美术出版社</w:t>
      </w:r>
    </w:p>
    <w:p>
      <w:r>
        <w:t>出版日期：2008.02</w:t>
      </w:r>
    </w:p>
    <w:p>
      <w:r>
        <w:t>总页数：455</w:t>
      </w:r>
    </w:p>
    <w:p>
      <w:r>
        <w:t>更多请访问教客网: www.jiaokey.com</w:t>
      </w:r>
    </w:p>
    <w:p>
      <w:r>
        <w:t>共沐蓝天共创和谐  广东美术慈善创作大赛作品集 评论地址：https://www.jiaokey.com/book/detail/12034053.html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