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书名：血染黄沙</w:t>
      </w:r>
    </w:p>
    <w:p>
      <w:r>
        <w:t>作者：比森特·布拉斯科·伊巴涅斯（Vicente Blasco Ibanez）著</w:t>
      </w:r>
    </w:p>
    <w:p>
      <w:r>
        <w:t>出版社：石家庄：河北教育出版社</w:t>
      </w:r>
    </w:p>
    <w:p>
      <w:r>
        <w:t>出版日期：2008.09</w:t>
      </w:r>
    </w:p>
    <w:p>
      <w:r>
        <w:t>总页数：321</w:t>
      </w:r>
    </w:p>
    <w:p>
      <w:r>
        <w:t>更多请访问教客网: www.jiaokey.com</w:t>
      </w:r>
    </w:p>
    <w:p>
      <w:r>
        <w:t>血染黄沙 评论地址：https://www.jiaokey.com/book/detail/12037727.html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