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书名：历史可以这样读：中国历代君臣人生博弈启智录</w:t>
      </w:r>
    </w:p>
    <w:p>
      <w:r>
        <w:t>作者：李文勇编著</w:t>
      </w:r>
    </w:p>
    <w:p>
      <w:r>
        <w:t>出版社：北京：九州出版社</w:t>
      </w:r>
    </w:p>
    <w:p>
      <w:r>
        <w:t>出版日期：2008.08</w:t>
      </w:r>
    </w:p>
    <w:p>
      <w:r>
        <w:t>总页数：252</w:t>
      </w:r>
    </w:p>
    <w:p>
      <w:r>
        <w:t>更多请访问教客网: www.jiaokey.com</w:t>
      </w:r>
    </w:p>
    <w:p>
      <w:r>
        <w:t>历史可以这样读：中国历代君臣人生博弈启智录 评论地址：https://www.jiaokey.com/book/detail/12042494.html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