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书名：典当经营案例</w:t>
      </w:r>
    </w:p>
    <w:p>
      <w:r>
        <w:t>作者：危惊涛，翟瑞麟，袁敬之编著</w:t>
      </w:r>
    </w:p>
    <w:p>
      <w:r>
        <w:t>出版社：武汉：武汉出版社</w:t>
      </w:r>
    </w:p>
    <w:p>
      <w:r>
        <w:t>出版日期：2007.12</w:t>
      </w:r>
    </w:p>
    <w:p>
      <w:r>
        <w:t>总页数：269</w:t>
      </w:r>
    </w:p>
    <w:p>
      <w:r>
        <w:t>更多请访问教客网: www.jiaokey.com</w:t>
      </w:r>
    </w:p>
    <w:p>
      <w:r>
        <w:t>典当经营案例 评论地址：https://www.jiaokey.com/book/detail/12044237.html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