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书名：拾麦穗  儿童剧</w:t>
      </w:r>
    </w:p>
    <w:p>
      <w:r>
        <w:t>作者：泥浪编</w:t>
      </w:r>
    </w:p>
    <w:p>
      <w:r>
        <w:t>出版社：长安书店</w:t>
      </w:r>
    </w:p>
    <w:p>
      <w:r>
        <w:t>出版日期：1959.03</w:t>
      </w:r>
    </w:p>
    <w:p>
      <w:r>
        <w:t>总页数：15</w:t>
      </w:r>
    </w:p>
    <w:p>
      <w:r>
        <w:t>更多请访问教客网: www.jiaokey.com</w:t>
      </w:r>
    </w:p>
    <w:p>
      <w:r>
        <w:t>拾麦穗  儿童剧 评论地址：https://www.jiaokey.com/book/detail/12046404.html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