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书名：ECO上海 提升大都市综合竞争力：上海郊区经济、生态、社会协调发展研究</w:t>
      </w:r>
    </w:p>
    <w:p>
      <w:r>
        <w:t>作者:范德官主编</w:t>
      </w:r>
    </w:p>
    <w:p>
      <w:r>
        <w:t>出版社:上海：文汇出版社</w:t>
      </w:r>
    </w:p>
    <w:p>
      <w:r>
        <w:t>出版日期：2005.02</w:t>
      </w:r>
    </w:p>
    <w:p>
      <w:r>
        <w:t>总页数：267</w:t>
      </w:r>
    </w:p>
    <w:p>
      <w:r>
        <w:t>更多请访问教客网:www.jiaokey.com</w:t>
      </w:r>
    </w:p>
    <w:p>
      <w:r>
        <w:t>ECO上海 提升大都市综合竞争力：上海郊区经济、生态、社会协调发展研究评论地址：https://www.jiaokey.com/book/detail/12051237.html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