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全球性：在任何地方与任何人进行任何的竞争</w:t>
      </w:r>
    </w:p>
    <w:p>
      <w:r>
        <w:rPr>
          <w:rFonts w:ascii="宋体" w:hAnsi="宋体" w:eastAsia="宋体"/>
          <w:sz w:val="24"/>
        </w:rPr>
        <w:t>（美）哈罗德·L·塞金，（美）林杰敏，（印）阿瑞丹姆·K·巴塔查里亚著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全球性：在任何地方与任何人进行任何的竞争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（美）哈罗德·L·塞金，（美）林杰敏，（印）阿瑞丹姆·K·巴塔查里亚著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企业管理-市场竞争-研究-世界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本书出售、求购地址：https://www.jiaokey.com/book/detail/12055003.html</w:t>
      </w:r>
    </w:p>
    <w:p>
      <w:r>
        <w:t>更多相关图书推荐：https://www.jiaokey.com</w:t>
      </w:r>
    </w:p>
    <w:p>
      <w:r>
        <w:t>（美）哈罗德·L·塞金，（美）林杰敏，（印）阿瑞丹姆·K·巴塔查里亚著 其他作品：https://www.jiaokey.com/tag/（美）哈罗德·L·塞金，（美）林杰敏，（印）阿瑞丹姆·K·巴塔查里亚著.html</w:t>
      </w:r>
    </w:p>
    <w:p>
      <w:r>
        <w:t>北京:东方出版社,2008.10 出版图书：https://www.jiaokey.com/tag/北京:东方出版社,2008.10.html</w:t>
      </w:r>
    </w:p>
    <w:p>
      <w:r>
        <w:t>关键词搜索：https://www.jiaokey.com/tag/企业管理-市场竞争-研究-世界.html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