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书名：李时珍全集  2  《本草纲目》第十一至二十卷</w:t>
      </w:r>
    </w:p>
    <w:p>
      <w:r>
        <w:t>作者：史世勤，贺昌木主编</w:t>
      </w:r>
    </w:p>
    <w:p>
      <w:r>
        <w:t>出版社：武汉：湖北教育出版社</w:t>
      </w:r>
    </w:p>
    <w:p>
      <w:r>
        <w:t>出版日期：2004</w:t>
      </w:r>
    </w:p>
    <w:p>
      <w:r>
        <w:t>总页数：1879</w:t>
      </w:r>
    </w:p>
    <w:p>
      <w:r>
        <w:t>更多请访问教客网: www.jiaokey.com</w:t>
      </w:r>
    </w:p>
    <w:p>
      <w:r>
        <w:t>李时珍全集  2  《本草纲目》第十一至二十卷 评论地址：https://www.jiaokey.com/book/detail/12055549.html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