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书名：可微胚与剧变论</w:t>
      </w:r>
    </w:p>
    <w:p>
      <w:r>
        <w:t>作者：（德）布乐客（Brocker，Th.）著；萧欣忠，吕素龄译</w:t>
      </w:r>
    </w:p>
    <w:p>
      <w:r>
        <w:t>出版社：国立编译馆</w:t>
      </w:r>
    </w:p>
    <w:p>
      <w:r>
        <w:t>出版日期：1983.01</w:t>
      </w:r>
    </w:p>
    <w:p>
      <w:r>
        <w:t>总页数：275</w:t>
      </w:r>
    </w:p>
    <w:p>
      <w:r>
        <w:t>更多请访问教客网: www.jiaokey.com</w:t>
      </w:r>
    </w:p>
    <w:p>
      <w:r>
        <w:t>可微胚与剧变论 评论地址：https://www.jiaokey.com/book/detail/12061027.html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