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</w:t>
      </w:r>
    </w:p>
    <w:p>
      <w:r>
        <w:t>作者:戚廷贵主编</w:t>
      </w:r>
    </w:p>
    <w:p>
      <w:r>
        <w:t>出版社:长春：东北师范大学出版社</w:t>
      </w:r>
    </w:p>
    <w:p>
      <w:r>
        <w:t>出版日期：1996.05</w:t>
      </w:r>
    </w:p>
    <w:p>
      <w:r>
        <w:t>总页数：453</w:t>
      </w:r>
    </w:p>
    <w:p>
      <w:r>
        <w:t>更多请访问教客网:www.jiaokey.com</w:t>
      </w:r>
    </w:p>
    <w:p>
      <w:r>
        <w:t>美学原理评论地址：https://www.jiaokey.com/book/detail/12061134.html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